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6A" w:rsidRDefault="00C4356A">
      <w:pPr>
        <w:pStyle w:val="1"/>
        <w:shd w:val="clear" w:color="auto" w:fill="auto"/>
        <w:spacing w:line="230" w:lineRule="auto"/>
        <w:ind w:firstLine="720"/>
        <w:jc w:val="both"/>
        <w:rPr>
          <w:noProof/>
          <w:color w:val="272629"/>
          <w:lang w:val="ba-RU" w:bidi="ar-SA"/>
        </w:rPr>
      </w:pPr>
    </w:p>
    <w:p w:rsidR="00FD237C" w:rsidRDefault="00C4356A">
      <w:pPr>
        <w:pStyle w:val="1"/>
        <w:shd w:val="clear" w:color="auto" w:fill="auto"/>
        <w:spacing w:line="230" w:lineRule="auto"/>
        <w:ind w:firstLine="720"/>
        <w:jc w:val="both"/>
      </w:pPr>
      <w:bookmarkStart w:id="0" w:name="_GoBack"/>
      <w:r>
        <w:rPr>
          <w:noProof/>
          <w:color w:val="272629"/>
          <w:lang w:bidi="ar-SA"/>
        </w:rPr>
        <w:drawing>
          <wp:inline distT="0" distB="0" distL="0" distR="0">
            <wp:extent cx="5928721" cy="9086850"/>
            <wp:effectExtent l="0" t="0" r="0" b="0"/>
            <wp:docPr id="1" name="Рисунок 1" descr="C:\Users\User\Documents\Антикорр поли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нтикорр полит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8" b="4054"/>
                    <a:stretch/>
                  </pic:blipFill>
                  <pic:spPr bwMode="auto">
                    <a:xfrm>
                      <a:off x="0" y="0"/>
                      <a:ext cx="5927893" cy="908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83397B">
        <w:lastRenderedPageBreak/>
        <w:t>процедур; регламентированных</w:t>
      </w:r>
      <w:r w:rsidR="007A37CB">
        <w:t xml:space="preserve"> </w:t>
      </w:r>
      <w:r w:rsidR="0083397B">
        <w:t>локальными нормативными актами, обеспечивающих недопущение коррупционных правонарушений (п. 2 разд. I Рекомендаций).</w:t>
      </w:r>
    </w:p>
    <w:p w:rsidR="00FD237C" w:rsidRDefault="0083397B">
      <w:pPr>
        <w:pStyle w:val="1"/>
        <w:numPr>
          <w:ilvl w:val="0"/>
          <w:numId w:val="2"/>
        </w:numPr>
        <w:shd w:val="clear" w:color="auto" w:fill="auto"/>
        <w:tabs>
          <w:tab w:val="left" w:pos="1484"/>
        </w:tabs>
        <w:spacing w:line="228" w:lineRule="auto"/>
        <w:ind w:firstLine="720"/>
        <w:jc w:val="both"/>
      </w:pPr>
      <w:r>
        <w:rPr>
          <w:b/>
          <w:bCs/>
          <w:i/>
          <w:iCs/>
        </w:rPr>
        <w:t>Контрагент</w:t>
      </w:r>
      <w:r>
        <w:t xml:space="preserve"> — любое российское или иностранное юридическое или физическое лицо, с которым школа вступает в договорные отношения, за исключением трудовых отношений (п. 2 разд. I Рекомендаций).</w:t>
      </w:r>
    </w:p>
    <w:p w:rsidR="00FD237C" w:rsidRDefault="0083397B">
      <w:pPr>
        <w:pStyle w:val="1"/>
        <w:numPr>
          <w:ilvl w:val="0"/>
          <w:numId w:val="2"/>
        </w:numPr>
        <w:shd w:val="clear" w:color="auto" w:fill="auto"/>
        <w:tabs>
          <w:tab w:val="left" w:pos="1484"/>
        </w:tabs>
        <w:ind w:firstLine="720"/>
        <w:jc w:val="both"/>
      </w:pPr>
      <w:proofErr w:type="gramStart"/>
      <w:r>
        <w:rPr>
          <w:b/>
          <w:bCs/>
          <w:i/>
          <w:iCs/>
        </w:rPr>
        <w:t>Конфликт интересов</w:t>
      </w:r>
      <w:r>
        <w:t xml:space="preserve"> — ситуация, при которой личная заинтересованность (прямая или косвенная) работника школы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школы, способное привести к причинению вреда правам и законным интересам, имуществу и (или) деловой репутации школы, работником которой он является</w:t>
      </w:r>
      <w:proofErr w:type="gramEnd"/>
      <w:r>
        <w:t xml:space="preserve"> (ч. 1 ст. 10 Закона).</w:t>
      </w:r>
    </w:p>
    <w:p w:rsidR="00FD237C" w:rsidRDefault="0083397B">
      <w:pPr>
        <w:pStyle w:val="1"/>
        <w:numPr>
          <w:ilvl w:val="0"/>
          <w:numId w:val="2"/>
        </w:numPr>
        <w:shd w:val="clear" w:color="auto" w:fill="auto"/>
        <w:tabs>
          <w:tab w:val="left" w:pos="1484"/>
        </w:tabs>
        <w:ind w:firstLine="720"/>
        <w:jc w:val="both"/>
      </w:pPr>
      <w:proofErr w:type="gramStart"/>
      <w:r>
        <w:rPr>
          <w:b/>
          <w:bCs/>
          <w:i/>
          <w:iCs/>
        </w:rPr>
        <w:t>Конфликт интересов педагогического работника</w:t>
      </w:r>
      <w:r>
        <w:t xml:space="preserve"> —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и родителей (законных представителей) несовершеннолетних обучающихся (п. 33 ст. 2 Закона «Об образовании</w:t>
      </w:r>
      <w:proofErr w:type="gramEnd"/>
      <w:r>
        <w:t xml:space="preserve"> в РФ»).</w:t>
      </w:r>
    </w:p>
    <w:p w:rsidR="00FD237C" w:rsidRDefault="0083397B">
      <w:pPr>
        <w:pStyle w:val="1"/>
        <w:numPr>
          <w:ilvl w:val="0"/>
          <w:numId w:val="2"/>
        </w:numPr>
        <w:shd w:val="clear" w:color="auto" w:fill="auto"/>
        <w:tabs>
          <w:tab w:val="left" w:pos="1479"/>
        </w:tabs>
        <w:spacing w:line="230" w:lineRule="auto"/>
        <w:ind w:firstLine="720"/>
        <w:jc w:val="both"/>
      </w:pPr>
      <w:r>
        <w:rPr>
          <w:b/>
          <w:bCs/>
          <w:i/>
          <w:iCs/>
        </w:rPr>
        <w:t xml:space="preserve">Личная заинтересованность работника </w:t>
      </w:r>
      <w:r>
        <w:rPr>
          <w:i/>
          <w:iCs/>
        </w:rPr>
        <w:t>—</w:t>
      </w:r>
      <w:r>
        <w:t xml:space="preserve"> возможность получения им при исполнении своих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 (ч. 2 ст. 10 Закона).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74"/>
        </w:tabs>
        <w:spacing w:line="206" w:lineRule="auto"/>
        <w:jc w:val="both"/>
      </w:pPr>
      <w:bookmarkStart w:id="1" w:name="bookmark2"/>
      <w:bookmarkStart w:id="2" w:name="bookmark3"/>
      <w:r>
        <w:t>Цели и задачи внедрения Антикоррупционной политики</w:t>
      </w:r>
      <w:bookmarkEnd w:id="1"/>
      <w:bookmarkEnd w:id="2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4"/>
        </w:tabs>
        <w:spacing w:line="228" w:lineRule="auto"/>
        <w:ind w:firstLine="720"/>
        <w:jc w:val="both"/>
      </w:pPr>
      <w:r>
        <w:t>Целью внедрения Антикоррупционной политики является стремление гимназии к усовершенствованию корпоративной культуры и поддержанию своей деловой репутации на должном уровне.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4"/>
        </w:tabs>
        <w:spacing w:line="206" w:lineRule="auto"/>
        <w:ind w:firstLine="720"/>
        <w:jc w:val="both"/>
      </w:pPr>
      <w:r>
        <w:t>Задачами внедрения Антикоррупционной политики являются:</w:t>
      </w:r>
    </w:p>
    <w:p w:rsidR="00FD237C" w:rsidRDefault="0083397B">
      <w:pPr>
        <w:pStyle w:val="1"/>
        <w:numPr>
          <w:ilvl w:val="0"/>
          <w:numId w:val="3"/>
        </w:numPr>
        <w:shd w:val="clear" w:color="auto" w:fill="auto"/>
        <w:tabs>
          <w:tab w:val="left" w:pos="1474"/>
        </w:tabs>
        <w:spacing w:line="223" w:lineRule="auto"/>
        <w:ind w:firstLine="720"/>
        <w:jc w:val="both"/>
      </w:pPr>
      <w:r>
        <w:t>минимизация рисков вовлечения гимназ</w:t>
      </w:r>
      <w:proofErr w:type="gramStart"/>
      <w:r>
        <w:t>ии и ее</w:t>
      </w:r>
      <w:proofErr w:type="gramEnd"/>
      <w:r>
        <w:t xml:space="preserve"> работников в коррупционную деятельность;</w:t>
      </w:r>
    </w:p>
    <w:p w:rsidR="00FD237C" w:rsidRDefault="0083397B">
      <w:pPr>
        <w:pStyle w:val="1"/>
        <w:numPr>
          <w:ilvl w:val="0"/>
          <w:numId w:val="3"/>
        </w:numPr>
        <w:shd w:val="clear" w:color="auto" w:fill="auto"/>
        <w:tabs>
          <w:tab w:val="left" w:pos="1474"/>
        </w:tabs>
        <w:spacing w:line="228" w:lineRule="auto"/>
        <w:ind w:firstLine="720"/>
        <w:jc w:val="both"/>
      </w:pPr>
      <w:r>
        <w:t>формирование у всех участников отношений в сфере образования единообразного понимания политики гимназии о неприятии коррупции в любых формах и проявлениях;</w:t>
      </w:r>
    </w:p>
    <w:p w:rsidR="00FD237C" w:rsidRDefault="0083397B">
      <w:pPr>
        <w:pStyle w:val="1"/>
        <w:numPr>
          <w:ilvl w:val="0"/>
          <w:numId w:val="3"/>
        </w:numPr>
        <w:shd w:val="clear" w:color="auto" w:fill="auto"/>
        <w:tabs>
          <w:tab w:val="left" w:pos="1474"/>
        </w:tabs>
        <w:spacing w:line="228" w:lineRule="auto"/>
        <w:ind w:firstLine="720"/>
        <w:jc w:val="both"/>
      </w:pPr>
      <w:r>
        <w:t>информирование участников образовательных отношений гимназии о нормативно-правовом обеспечении работы по противодействию коррупции и ответственности за совершение коррупционных правонарушений.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74"/>
        </w:tabs>
        <w:spacing w:line="206" w:lineRule="auto"/>
        <w:jc w:val="both"/>
      </w:pPr>
      <w:bookmarkStart w:id="3" w:name="bookmark4"/>
      <w:bookmarkStart w:id="4" w:name="bookmark5"/>
      <w:r>
        <w:t>Основные принципы антикоррупционной деятельности школы</w:t>
      </w:r>
      <w:bookmarkEnd w:id="3"/>
      <w:bookmarkEnd w:id="4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4"/>
        </w:tabs>
        <w:spacing w:line="221" w:lineRule="auto"/>
        <w:ind w:firstLine="720"/>
        <w:jc w:val="both"/>
      </w:pPr>
      <w:r>
        <w:t>Принцип соответствия Антикоррупционной политики гимназии действующему законодательству и общепринятым нормам.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Федерации, иным нормативным правовым и локальным нормативным актам школы.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4"/>
        </w:tabs>
        <w:spacing w:line="206" w:lineRule="auto"/>
        <w:ind w:firstLine="720"/>
        <w:jc w:val="both"/>
      </w:pPr>
      <w:r>
        <w:t>Принцип личного примера руководства.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Директор гимназии и его заместители должны формировать этический стандарт непримиримого отношения к любым формам и проявлениям коррупции на всех уровнях, подавая пример своим поведением.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09" w:lineRule="auto"/>
        <w:ind w:firstLine="720"/>
        <w:jc w:val="both"/>
      </w:pPr>
      <w:r>
        <w:t>Принцип вовлеченности работников.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Информированность работников гимназии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06" w:lineRule="auto"/>
        <w:ind w:firstLine="720"/>
        <w:jc w:val="both"/>
      </w:pPr>
      <w:r>
        <w:t>Принцип соразмерности антикоррупционных процедур риску коррупции.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lastRenderedPageBreak/>
        <w:t>Разработка и внедрение комплекса мероприятий и адекватных процедур; позволяющих снизить вероятность вовлечения гимназии, директора, его заместителей и работников в коррупционную деятельность, разумно отвечающих выявленным в школе коррупционным рискам.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09" w:lineRule="auto"/>
        <w:ind w:firstLine="720"/>
        <w:jc w:val="both"/>
      </w:pPr>
      <w:r>
        <w:t>Принцип эффективности антикоррупционных процедур.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Применение в гимназии антикоррупционных мероприятий и процедур, имеющих низкую стоимость, обеспечивающих простоту реализации и приносящих значимый результат.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06" w:lineRule="auto"/>
        <w:ind w:firstLine="720"/>
        <w:jc w:val="both"/>
      </w:pPr>
      <w:r>
        <w:t>Принцип ответственности и неотвратимости наказания.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Неотвратимость наказания для работников гимназии вне зависимости от занимаемой должности, стажа работы и иных условий в случае совершения ими коррупционных правонарушений в связи с исполнением (неисполнением) должностных обязанностей, а также персональная ответственность директора и его заместителей за реализацию настоящей Антикоррупционной политики.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28" w:lineRule="auto"/>
        <w:ind w:firstLine="720"/>
        <w:jc w:val="both"/>
      </w:pPr>
      <w:r>
        <w:t>Принцип открытости деятельности. Информирование контрагентов, партнеров и участников отношений в сфере образования о принятых в гимназии антикоррупционных стандартах осуществления образовательной деятельности.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06" w:lineRule="auto"/>
        <w:ind w:firstLine="720"/>
        <w:jc w:val="both"/>
      </w:pPr>
      <w:r>
        <w:t>Принцип постоянного контроля и регулярного мониторинга.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 xml:space="preserve">Регулярное осуществление мониторинга эффективности внедренных антикоррупционных стандартов и процедур, </w:t>
      </w:r>
      <w:proofErr w:type="gramStart"/>
      <w:r>
        <w:t>контроль за</w:t>
      </w:r>
      <w:proofErr w:type="gramEnd"/>
      <w:r>
        <w:t xml:space="preserve"> их соблюдением, а при необходимости их пересмотр; дополнение и совершенствование.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spacing w:line="228" w:lineRule="auto"/>
        <w:jc w:val="both"/>
      </w:pPr>
      <w:bookmarkStart w:id="5" w:name="bookmark6"/>
      <w:bookmarkStart w:id="6" w:name="bookmark7"/>
      <w:r>
        <w:t>Область применения Антикоррупционной политики и круг лиц, попадающих под ее действие</w:t>
      </w:r>
      <w:bookmarkEnd w:id="5"/>
      <w:bookmarkEnd w:id="6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30" w:lineRule="auto"/>
        <w:ind w:firstLine="720"/>
        <w:jc w:val="both"/>
      </w:pPr>
      <w:r>
        <w:t>Действие настоящей Антикоррупционной политики распространяется на всех работников гимназии, а также на всех иных физических и юридических лиц в тех случаях, когда соответствующие обязанности закреплены в договорах с ними, в их внутренних документах, либо прямо следуют из законодательства.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30" w:lineRule="auto"/>
        <w:ind w:firstLine="720"/>
        <w:jc w:val="both"/>
      </w:pPr>
      <w:r>
        <w:t>Директор гимназии отвечает за организацию всех мероприятий, направленных на реализацию принципов и требований настоящей Антикоррупционной политики, включая назначение лиц, ответственных за разработку антикоррупционных процедур, их внедрение и контроль.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26" w:lineRule="auto"/>
        <w:ind w:firstLine="720"/>
        <w:jc w:val="both"/>
      </w:pPr>
      <w:r>
        <w:t>Непосредственно реализацию настоящей Антикоррупционной политики осуществляет должностное лицо, ответственное за профилактику коррупционных и иных правонарушений, назначенное приказом директора гимназии.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65"/>
        </w:tabs>
        <w:jc w:val="both"/>
      </w:pPr>
      <w:bookmarkStart w:id="7" w:name="bookmark8"/>
      <w:bookmarkStart w:id="8" w:name="bookmark9"/>
      <w:r>
        <w:t>Обязанности работников гимназии, связанные с предупреждением и противодействием коррупции</w:t>
      </w:r>
      <w:bookmarkEnd w:id="7"/>
      <w:bookmarkEnd w:id="8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65"/>
        </w:tabs>
        <w:spacing w:line="226" w:lineRule="auto"/>
        <w:ind w:firstLine="720"/>
        <w:jc w:val="both"/>
      </w:pPr>
      <w:r>
        <w:t>В связи с предупреждением и противодействием коррупции, а также с целью формирования антикоррупционных стандартов поведения все работники гимназии обязаны:</w:t>
      </w:r>
    </w:p>
    <w:p w:rsidR="00FD237C" w:rsidRDefault="0083397B">
      <w:pPr>
        <w:pStyle w:val="1"/>
        <w:shd w:val="clear" w:color="auto" w:fill="auto"/>
        <w:tabs>
          <w:tab w:val="left" w:pos="1465"/>
        </w:tabs>
        <w:spacing w:line="206" w:lineRule="auto"/>
        <w:ind w:firstLine="720"/>
        <w:jc w:val="both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t>воздерживаться от совершения и (или) участия в совершении</w:t>
      </w:r>
    </w:p>
    <w:p w:rsidR="00FD237C" w:rsidRDefault="0083397B">
      <w:pPr>
        <w:pStyle w:val="1"/>
        <w:shd w:val="clear" w:color="auto" w:fill="auto"/>
        <w:ind w:firstLine="0"/>
        <w:jc w:val="both"/>
      </w:pPr>
      <w:r>
        <w:t>коррупционных правонарушений в интересах или от имени гимназии;</w:t>
      </w:r>
    </w:p>
    <w:p w:rsidR="00FD237C" w:rsidRDefault="0083397B">
      <w:pPr>
        <w:pStyle w:val="1"/>
        <w:shd w:val="clear" w:color="auto" w:fill="auto"/>
        <w:tabs>
          <w:tab w:val="left" w:pos="745"/>
        </w:tabs>
        <w:spacing w:line="206" w:lineRule="auto"/>
        <w:ind w:firstLine="720"/>
        <w:jc w:val="both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гимназии;</w:t>
      </w:r>
    </w:p>
    <w:p w:rsidR="00FD237C" w:rsidRDefault="0083397B">
      <w:pPr>
        <w:pStyle w:val="1"/>
        <w:shd w:val="clear" w:color="auto" w:fill="auto"/>
        <w:spacing w:line="228" w:lineRule="auto"/>
        <w:ind w:firstLine="720"/>
        <w:jc w:val="both"/>
      </w:pPr>
      <w:r>
        <w:rPr>
          <w:sz w:val="28"/>
          <w:szCs w:val="28"/>
        </w:rPr>
        <w:t xml:space="preserve">• </w:t>
      </w:r>
      <w:r>
        <w:t xml:space="preserve">незамедлительно информировать непосредственного руководителя и (или) лицо, ответственное за профилактику коррупционных и иных правонарушений в школе, </w:t>
      </w:r>
      <w:proofErr w:type="gramStart"/>
      <w:r>
        <w:t>о</w:t>
      </w:r>
      <w:proofErr w:type="gramEnd"/>
      <w:r>
        <w:t xml:space="preserve"> всех случаях его склонения Совершению коррупционных правонарушений;</w:t>
      </w:r>
    </w:p>
    <w:p w:rsidR="00FD237C" w:rsidRDefault="0083397B">
      <w:pPr>
        <w:pStyle w:val="1"/>
        <w:numPr>
          <w:ilvl w:val="0"/>
          <w:numId w:val="3"/>
        </w:numPr>
        <w:shd w:val="clear" w:color="auto" w:fill="auto"/>
        <w:tabs>
          <w:tab w:val="left" w:pos="1477"/>
        </w:tabs>
        <w:spacing w:line="230" w:lineRule="auto"/>
        <w:ind w:firstLine="720"/>
        <w:jc w:val="both"/>
      </w:pPr>
      <w:r>
        <w:t>незамедлительно информировать директора, непосредственного руководителя и (или) лицо, ответственное за профилактику коррупционных и иных правонарушений в гимназии, о ставшей ему известной информации о случаях совершения коррупционных правонарушений другими работниками, контрагентами гимназии или иными лицами;</w:t>
      </w:r>
    </w:p>
    <w:p w:rsidR="00FD237C" w:rsidRDefault="0083397B">
      <w:pPr>
        <w:pStyle w:val="1"/>
        <w:numPr>
          <w:ilvl w:val="0"/>
          <w:numId w:val="3"/>
        </w:numPr>
        <w:shd w:val="clear" w:color="auto" w:fill="auto"/>
        <w:tabs>
          <w:tab w:val="left" w:pos="1477"/>
        </w:tabs>
        <w:spacing w:line="228" w:lineRule="auto"/>
        <w:ind w:firstLine="720"/>
        <w:jc w:val="both"/>
      </w:pPr>
      <w:r>
        <w:t>сообщить директору, непосредственному руководителю или лицу, ответственному за профилактику коррупционных и иных правонарушений в школе, о возможности возникновения либо возникшем у него конфликте интересов.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28" w:lineRule="auto"/>
        <w:ind w:firstLine="720"/>
        <w:jc w:val="both"/>
      </w:pPr>
      <w:r>
        <w:lastRenderedPageBreak/>
        <w:t>Уведомление директора, непосредственного руководителя или лица, ответственного за профилактику коррупционных и иных правонарушений в школе, осуществляется в строгом соответствии с Порядком уведомления руководителя о случаях коррупционных правонарушений.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77"/>
        </w:tabs>
        <w:jc w:val="both"/>
      </w:pPr>
      <w:bookmarkStart w:id="9" w:name="bookmark10"/>
      <w:bookmarkStart w:id="10" w:name="bookmark11"/>
      <w:r>
        <w:t>Перечень реализуемых антикоррупционных мероприятий, стандартов, процедур</w:t>
      </w:r>
      <w:bookmarkEnd w:id="9"/>
      <w:bookmarkEnd w:id="10"/>
    </w:p>
    <w:p w:rsidR="00FD237C" w:rsidRDefault="0083397B">
      <w:pPr>
        <w:pStyle w:val="1"/>
        <w:shd w:val="clear" w:color="auto" w:fill="auto"/>
        <w:ind w:firstLine="720"/>
        <w:jc w:val="both"/>
      </w:pPr>
      <w:r>
        <w:t>К антикоррупционным мероприятиям, стандартам и процедурам относятся: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06" w:lineRule="auto"/>
        <w:ind w:firstLine="720"/>
        <w:jc w:val="both"/>
      </w:pPr>
      <w:r>
        <w:t>Разработка и внедрение Положения о конфликте интересов.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28" w:lineRule="auto"/>
        <w:ind w:firstLine="720"/>
        <w:jc w:val="both"/>
      </w:pPr>
      <w:r>
        <w:t>Внесение в договоры, связанные с хозяйственной деятельностью организации, антикоррупционной оговорки.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21" w:lineRule="auto"/>
        <w:ind w:firstLine="720"/>
        <w:jc w:val="both"/>
      </w:pPr>
      <w:r>
        <w:t>Внесение антикоррупционных положений в трудовые договоры работников.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33" w:lineRule="auto"/>
        <w:ind w:firstLine="720"/>
        <w:jc w:val="both"/>
      </w:pPr>
      <w:r>
        <w:t>Разработка и введение в действие локального нормативного акта, регламентирующего процедуру информирования работниками директора, непосредственного руководителя и лица, ответственного за профилактику коррупционных и иных правонарушений в гимназии, о случаях склонения их к совершению коррупционных нарушений и порядка рассмотрения таких сообщений, включая создание доступных каналов передачи такой информации.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ind w:firstLine="720"/>
        <w:jc w:val="both"/>
      </w:pPr>
      <w:r>
        <w:t>Разработка и введение в действие локального нормативного акта, регламентирующего процедуру информирования директора, непосредственного руководителя и лица, ответственного за профилактику коррупционных и иных правонарушений в гимназии</w:t>
      </w:r>
      <w:proofErr w:type="gramStart"/>
      <w:r>
        <w:t xml:space="preserve"> ,</w:t>
      </w:r>
      <w:proofErr w:type="gramEnd"/>
      <w:r>
        <w:t xml:space="preserve"> о ставших известными работнику о случаях совершения коррупционных правонарушений другими работниками, контрагентами организации или иными лицами и порядок рассмотрения таких сообщений, включая создание доступных каналов передачи такой информации.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33" w:lineRule="auto"/>
        <w:ind w:firstLine="720"/>
        <w:jc w:val="both"/>
      </w:pPr>
      <w:r>
        <w:t>Разработка и введение в действие локального нормативного акта, регламентирующего процедуру информирования работниками директора, непосредственного руководителя и лица, ответственного за профилактику коррупционных и иных правонарушений в гимназии, о возникновении конфликта интересов и порядок урегулирования выявленного конфликта интересов.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28" w:lineRule="auto"/>
        <w:ind w:firstLine="720"/>
        <w:jc w:val="both"/>
      </w:pPr>
      <w:r>
        <w:t>Ежегодное проведение оценки коррупционных рисков в целях выявления сфер деятельности школы, наиболее подверженных таким рискам, и разработка соответствующих антикоррупционных мер.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77"/>
        </w:tabs>
        <w:spacing w:line="228" w:lineRule="auto"/>
        <w:ind w:firstLine="720"/>
        <w:jc w:val="both"/>
      </w:pPr>
      <w:r>
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гимназии.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757"/>
        </w:tabs>
        <w:spacing w:line="206" w:lineRule="auto"/>
        <w:ind w:firstLine="720"/>
        <w:jc w:val="both"/>
      </w:pPr>
      <w:r>
        <w:t>Проведение обучающих мероприятий по вопросам профилактики и противодействия коррупции.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21" w:lineRule="auto"/>
        <w:ind w:firstLine="720"/>
        <w:jc w:val="both"/>
      </w:pPr>
      <w:r>
        <w:t>Осуществление регулярного контроля данных бухгалтерского учета, наличия и достоверности первичных документов бухгалтерского учета.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21" w:lineRule="auto"/>
        <w:ind w:firstLine="720"/>
        <w:jc w:val="both"/>
      </w:pPr>
      <w:r>
        <w:t>Ежегодное проведение оценки результатов работы по противодействию коррупции.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23" w:lineRule="auto"/>
        <w:ind w:firstLine="720"/>
        <w:jc w:val="both"/>
      </w:pPr>
      <w:r>
        <w:t>Подготовка и распространение отчетных материалов о проводимой работе и достигнутых результатах в сфере противодействия коррупции.</w:t>
      </w:r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59"/>
        </w:tabs>
        <w:jc w:val="both"/>
      </w:pPr>
      <w:bookmarkStart w:id="11" w:name="bookmark12"/>
      <w:bookmarkStart w:id="12" w:name="bookmark13"/>
      <w:r>
        <w:t>Ответственность школы и ее работников за несоблюдение требований Антикоррупционной политики</w:t>
      </w:r>
      <w:bookmarkEnd w:id="11"/>
      <w:bookmarkEnd w:id="12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33" w:lineRule="auto"/>
        <w:ind w:firstLine="720"/>
        <w:jc w:val="both"/>
      </w:pPr>
      <w:r>
        <w:t>Если от имени или в интересах гимназии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гимназии как к юридическому лицу могут быть применены меры ответственности в соответствии с законодательством Российской Федерации (ч. 1 ст. 14 Закона).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ind w:firstLine="720"/>
        <w:jc w:val="both"/>
      </w:pPr>
      <w:r>
        <w:t xml:space="preserve">За несоблюдение требований настоящей Антикоррупционной политики и (или) совершение коррупционных правонарушений или правонарушений, создающих условия для совершения коррупционных правонарушений, работники школы несут </w:t>
      </w:r>
      <w:r>
        <w:lastRenderedPageBreak/>
        <w:t>дисциплинарную, административную, гражданско-правовую и уголовную ответственность в соответствии с действующим законодательством Российской Федерации (ч. 1 ст. 13 Закона).</w:t>
      </w:r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ind w:firstLine="720"/>
        <w:jc w:val="both"/>
      </w:pPr>
      <w:proofErr w:type="gramStart"/>
      <w:r>
        <w:t>Применение за коррупционное правонарушение мер ответственности к гимназии как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гимназии как юридического лица (ч. 2 ст. 14 Закона).</w:t>
      </w:r>
      <w:proofErr w:type="gramEnd"/>
    </w:p>
    <w:p w:rsidR="00FD237C" w:rsidRDefault="0083397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59"/>
        </w:tabs>
        <w:spacing w:line="206" w:lineRule="auto"/>
        <w:jc w:val="both"/>
      </w:pPr>
      <w:bookmarkStart w:id="13" w:name="bookmark14"/>
      <w:bookmarkStart w:id="14" w:name="bookmark15"/>
      <w:r>
        <w:t>Порядок изменения Антикоррупционной политики</w:t>
      </w:r>
      <w:bookmarkEnd w:id="13"/>
      <w:bookmarkEnd w:id="14"/>
    </w:p>
    <w:p w:rsidR="00FD237C" w:rsidRDefault="0083397B">
      <w:pPr>
        <w:pStyle w:val="1"/>
        <w:numPr>
          <w:ilvl w:val="1"/>
          <w:numId w:val="1"/>
        </w:numPr>
        <w:shd w:val="clear" w:color="auto" w:fill="auto"/>
        <w:tabs>
          <w:tab w:val="left" w:pos="1459"/>
        </w:tabs>
        <w:spacing w:line="221" w:lineRule="auto"/>
        <w:ind w:firstLine="720"/>
        <w:jc w:val="both"/>
      </w:pPr>
      <w:r>
        <w:t>Изменение Антикоррупционной политики гимназии может производиться в следующих случаях:</w:t>
      </w:r>
    </w:p>
    <w:p w:rsidR="00FD237C" w:rsidRDefault="0083397B">
      <w:pPr>
        <w:pStyle w:val="1"/>
        <w:shd w:val="clear" w:color="auto" w:fill="auto"/>
        <w:ind w:firstLine="720"/>
        <w:jc w:val="both"/>
      </w:pPr>
      <w:r>
        <w:t>а) при изменении требований действующего законодательства Российской Федерации;</w:t>
      </w:r>
    </w:p>
    <w:p w:rsidR="00FD237C" w:rsidRDefault="0083397B">
      <w:pPr>
        <w:pStyle w:val="1"/>
        <w:shd w:val="clear" w:color="auto" w:fill="auto"/>
        <w:tabs>
          <w:tab w:val="left" w:pos="1141"/>
        </w:tabs>
        <w:ind w:firstLine="720"/>
        <w:jc w:val="both"/>
      </w:pPr>
      <w:r>
        <w:t>б)</w:t>
      </w:r>
      <w:r>
        <w:tab/>
        <w:t>при реализации отдельных антикоррупционных мероприятий настоящей Антикоррупционной политики;</w:t>
      </w:r>
    </w:p>
    <w:p w:rsidR="00FD237C" w:rsidRDefault="0083397B">
      <w:pPr>
        <w:pStyle w:val="1"/>
        <w:shd w:val="clear" w:color="auto" w:fill="auto"/>
        <w:tabs>
          <w:tab w:val="left" w:pos="1141"/>
        </w:tabs>
        <w:ind w:firstLine="720"/>
        <w:jc w:val="both"/>
      </w:pPr>
      <w:r>
        <w:t>в)</w:t>
      </w:r>
      <w:r>
        <w:tab/>
        <w:t>при дополнении перечня антикоррупционных мероприятий настоящей Антикоррупционной политики;</w:t>
      </w:r>
    </w:p>
    <w:p w:rsidR="00FD237C" w:rsidRDefault="0083397B">
      <w:pPr>
        <w:pStyle w:val="1"/>
        <w:shd w:val="clear" w:color="auto" w:fill="auto"/>
        <w:tabs>
          <w:tab w:val="left" w:pos="1141"/>
        </w:tabs>
        <w:ind w:firstLine="720"/>
        <w:jc w:val="both"/>
      </w:pPr>
      <w:r>
        <w:t>г)</w:t>
      </w:r>
      <w:r>
        <w:tab/>
        <w:t>по решению директора или лица, ответственного за профилактику коррупционных и иных правонарушений в гимназии.</w:t>
      </w:r>
    </w:p>
    <w:sectPr w:rsidR="00FD237C">
      <w:headerReference w:type="default" r:id="rId9"/>
      <w:headerReference w:type="first" r:id="rId10"/>
      <w:pgSz w:w="11900" w:h="16840"/>
      <w:pgMar w:top="1136" w:right="742" w:bottom="890" w:left="171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B3" w:rsidRDefault="00B002B3">
      <w:r>
        <w:separator/>
      </w:r>
    </w:p>
  </w:endnote>
  <w:endnote w:type="continuationSeparator" w:id="0">
    <w:p w:rsidR="00B002B3" w:rsidRDefault="00B0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B3" w:rsidRDefault="00B002B3"/>
  </w:footnote>
  <w:footnote w:type="continuationSeparator" w:id="0">
    <w:p w:rsidR="00B002B3" w:rsidRDefault="00B002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37C" w:rsidRDefault="00FD237C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37C" w:rsidRDefault="0083397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77470</wp:posOffset>
              </wp:positionH>
              <wp:positionV relativeFrom="page">
                <wp:posOffset>203200</wp:posOffset>
              </wp:positionV>
              <wp:extent cx="21590" cy="6731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237C" w:rsidRDefault="0083397B">
                          <w:pPr>
                            <w:pStyle w:val="22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6.0999999999999996pt;margin-top:16.pt;width:1.7pt;height:5.2999999999999998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ru-RU" w:eastAsia="ru-RU" w:bidi="ru-RU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49B0"/>
    <w:multiLevelType w:val="multilevel"/>
    <w:tmpl w:val="3F448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62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24547"/>
    <w:multiLevelType w:val="multilevel"/>
    <w:tmpl w:val="11D6A6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1B0E8E"/>
    <w:multiLevelType w:val="multilevel"/>
    <w:tmpl w:val="FDAC3F84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D237C"/>
    <w:rsid w:val="007A37CB"/>
    <w:rsid w:val="0083397B"/>
    <w:rsid w:val="00B002B3"/>
    <w:rsid w:val="00C4356A"/>
    <w:rsid w:val="00F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21" w:lineRule="auto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3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7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21" w:lineRule="auto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3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7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2024-08-29T09:36:00Z</cp:lastPrinted>
  <dcterms:created xsi:type="dcterms:W3CDTF">2024-08-29T09:37:00Z</dcterms:created>
  <dcterms:modified xsi:type="dcterms:W3CDTF">2024-08-30T05:31:00Z</dcterms:modified>
</cp:coreProperties>
</file>